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BAABB" w14:textId="70A6A4FB" w:rsidR="00E237B5" w:rsidRPr="003A55BD" w:rsidRDefault="00E237B5" w:rsidP="00E237B5">
      <w:pPr>
        <w:pBdr>
          <w:bottom w:val="thinThickSmallGap" w:sz="24" w:space="1" w:color="auto"/>
        </w:pBdr>
        <w:jc w:val="both"/>
        <w:rPr>
          <w:rFonts w:ascii="Tahoma" w:hAnsi="Tahoma" w:cs="Tahoma"/>
          <w:sz w:val="10"/>
          <w:szCs w:val="22"/>
        </w:rPr>
      </w:pPr>
      <w:r w:rsidRPr="00CA1D70">
        <w:rPr>
          <w:b/>
          <w:noProof/>
          <w:lang w:eastAsia="es-EC"/>
        </w:rPr>
        <w:drawing>
          <wp:inline distT="0" distB="0" distL="0" distR="0" wp14:anchorId="2EEF1A2B" wp14:editId="3C6E5B05">
            <wp:extent cx="981075" cy="81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REVISTA CIENTÍFICA </w:t>
      </w:r>
      <w:r w:rsidRPr="00037D45">
        <w:rPr>
          <w:color w:val="FF0000"/>
        </w:rPr>
        <w:t>Espíritu Emprendedor</w:t>
      </w:r>
      <w:r>
        <w:t xml:space="preserve"> TES </w:t>
      </w:r>
    </w:p>
    <w:p w14:paraId="116189E0" w14:textId="77777777" w:rsidR="00E237B5" w:rsidRDefault="00E237B5" w:rsidP="00E237B5">
      <w:pPr>
        <w:pStyle w:val="Ttulo1"/>
        <w:spacing w:before="0" w:after="0"/>
        <w:jc w:val="both"/>
        <w:rPr>
          <w:rFonts w:ascii="Tahoma" w:hAnsi="Tahoma" w:cs="Tahoma"/>
          <w:sz w:val="22"/>
          <w:szCs w:val="22"/>
        </w:rPr>
      </w:pPr>
    </w:p>
    <w:p w14:paraId="65F303DB" w14:textId="77777777" w:rsidR="00E237B5" w:rsidRPr="00F77E29" w:rsidRDefault="00E237B5" w:rsidP="00E237B5">
      <w:pPr>
        <w:autoSpaceDE w:val="0"/>
        <w:jc w:val="both"/>
        <w:rPr>
          <w:sz w:val="22"/>
          <w:szCs w:val="22"/>
        </w:rPr>
      </w:pPr>
      <w:r w:rsidRPr="00F77E29">
        <w:rPr>
          <w:sz w:val="22"/>
          <w:szCs w:val="22"/>
        </w:rPr>
        <w:t>Señores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(as)</w:t>
      </w:r>
    </w:p>
    <w:p w14:paraId="36E7CC37" w14:textId="77777777" w:rsidR="00E237B5" w:rsidRPr="00F77E29" w:rsidRDefault="00E237B5" w:rsidP="00E237B5">
      <w:pPr>
        <w:autoSpaceDE w:val="0"/>
        <w:jc w:val="both"/>
        <w:rPr>
          <w:sz w:val="22"/>
          <w:szCs w:val="22"/>
        </w:rPr>
      </w:pPr>
      <w:r w:rsidRPr="00F77E29">
        <w:rPr>
          <w:sz w:val="22"/>
          <w:szCs w:val="22"/>
        </w:rPr>
        <w:t>Consejo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Editorial</w:t>
      </w:r>
    </w:p>
    <w:p w14:paraId="759223C8" w14:textId="77777777" w:rsidR="00E237B5" w:rsidRPr="00F77E29" w:rsidRDefault="00E237B5" w:rsidP="00E237B5">
      <w:pPr>
        <w:autoSpaceDE w:val="0"/>
        <w:jc w:val="both"/>
        <w:rPr>
          <w:sz w:val="22"/>
          <w:szCs w:val="22"/>
        </w:rPr>
      </w:pPr>
      <w:r w:rsidRPr="00F77E29">
        <w:rPr>
          <w:sz w:val="22"/>
          <w:szCs w:val="22"/>
        </w:rPr>
        <w:t xml:space="preserve">Revista </w:t>
      </w:r>
      <w:r>
        <w:rPr>
          <w:sz w:val="22"/>
          <w:szCs w:val="22"/>
        </w:rPr>
        <w:t>Espíritu Emprendedor TES</w:t>
      </w:r>
    </w:p>
    <w:p w14:paraId="0273ACA4" w14:textId="77777777" w:rsidR="00E237B5" w:rsidRPr="00F77E29" w:rsidRDefault="00E237B5" w:rsidP="00E237B5">
      <w:pPr>
        <w:autoSpaceDE w:val="0"/>
        <w:jc w:val="both"/>
        <w:rPr>
          <w:sz w:val="22"/>
          <w:szCs w:val="22"/>
        </w:rPr>
      </w:pPr>
    </w:p>
    <w:p w14:paraId="2AB2C228" w14:textId="77777777" w:rsidR="00E237B5" w:rsidRPr="00E24F12" w:rsidRDefault="00E237B5" w:rsidP="00E237B5">
      <w:pPr>
        <w:autoSpaceDE w:val="0"/>
        <w:spacing w:line="276" w:lineRule="auto"/>
        <w:jc w:val="both"/>
        <w:rPr>
          <w:sz w:val="22"/>
          <w:szCs w:val="22"/>
        </w:rPr>
      </w:pPr>
      <w:r w:rsidRPr="00F77E29">
        <w:rPr>
          <w:sz w:val="22"/>
          <w:szCs w:val="22"/>
        </w:rPr>
        <w:t>La(s)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persona(s)</w:t>
      </w:r>
      <w:r w:rsidRPr="00F77E29">
        <w:rPr>
          <w:rFonts w:eastAsia="Cambria"/>
          <w:sz w:val="22"/>
          <w:szCs w:val="22"/>
        </w:rPr>
        <w:t xml:space="preserve"> </w:t>
      </w:r>
      <w:r w:rsidRPr="00E24F12">
        <w:rPr>
          <w:rFonts w:eastAsia="Cambria"/>
          <w:sz w:val="22"/>
          <w:szCs w:val="22"/>
        </w:rPr>
        <w:t xml:space="preserve">__________________________________________________________________, </w:t>
      </w:r>
      <w:r w:rsidRPr="00E24F12">
        <w:rPr>
          <w:sz w:val="22"/>
          <w:szCs w:val="22"/>
        </w:rPr>
        <w:t>abajo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firmantes,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en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su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condición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de</w:t>
      </w:r>
      <w:r w:rsidRPr="00E24F12">
        <w:rPr>
          <w:rFonts w:eastAsia="Cambria"/>
          <w:sz w:val="22"/>
          <w:szCs w:val="22"/>
        </w:rPr>
        <w:t xml:space="preserve"> persona(s) </w:t>
      </w:r>
      <w:r w:rsidRPr="00E24F12">
        <w:rPr>
          <w:sz w:val="22"/>
          <w:szCs w:val="22"/>
        </w:rPr>
        <w:t>autora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(s)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del</w:t>
      </w:r>
      <w:r w:rsidRPr="00E24F12">
        <w:rPr>
          <w:rFonts w:eastAsia="Cambria"/>
          <w:sz w:val="22"/>
          <w:szCs w:val="22"/>
        </w:rPr>
        <w:t xml:space="preserve"> </w:t>
      </w:r>
      <w:r w:rsidRPr="00E24F12">
        <w:rPr>
          <w:sz w:val="22"/>
          <w:szCs w:val="22"/>
        </w:rPr>
        <w:t>artículo titulado:</w:t>
      </w:r>
    </w:p>
    <w:p w14:paraId="26CF4350" w14:textId="77777777" w:rsidR="00E237B5" w:rsidRPr="00F77E29" w:rsidRDefault="00E237B5" w:rsidP="00E237B5">
      <w:pPr>
        <w:autoSpaceDE w:val="0"/>
        <w:spacing w:line="276" w:lineRule="auto"/>
        <w:jc w:val="both"/>
        <w:rPr>
          <w:sz w:val="22"/>
          <w:szCs w:val="22"/>
        </w:rPr>
      </w:pPr>
      <w:r w:rsidRPr="00E24F1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7856292E" w14:textId="77777777" w:rsidR="00E237B5" w:rsidRPr="00F77E29" w:rsidRDefault="00E237B5" w:rsidP="00E237B5">
      <w:pPr>
        <w:autoSpaceDE w:val="0"/>
        <w:spacing w:line="276" w:lineRule="auto"/>
        <w:jc w:val="both"/>
        <w:rPr>
          <w:rFonts w:eastAsia="Cambria"/>
          <w:sz w:val="22"/>
          <w:szCs w:val="22"/>
        </w:rPr>
      </w:pPr>
      <w:r w:rsidRPr="00F77E29">
        <w:rPr>
          <w:sz w:val="22"/>
          <w:szCs w:val="22"/>
        </w:rPr>
        <w:t>postulado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para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su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evaluación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ante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la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Revista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arriba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mencionada,</w:t>
      </w:r>
      <w:r w:rsidRPr="00F77E29">
        <w:rPr>
          <w:rFonts w:eastAsia="Cambria"/>
          <w:sz w:val="22"/>
          <w:szCs w:val="22"/>
        </w:rPr>
        <w:t xml:space="preserve"> </w:t>
      </w:r>
      <w:r>
        <w:rPr>
          <w:rFonts w:eastAsia="Cambria"/>
          <w:sz w:val="22"/>
          <w:szCs w:val="22"/>
        </w:rPr>
        <w:t>respondiendo a la línea de investigación_________________________________________________________________________</w:t>
      </w:r>
      <w:r w:rsidRPr="00F77E29">
        <w:rPr>
          <w:sz w:val="22"/>
          <w:szCs w:val="22"/>
        </w:rPr>
        <w:t>DECLARA(N)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BAJO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FE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DE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JURAMENTO</w:t>
      </w:r>
      <w:r w:rsidRPr="00F77E29">
        <w:rPr>
          <w:rFonts w:eastAsia="Cambria"/>
          <w:sz w:val="22"/>
          <w:szCs w:val="22"/>
        </w:rPr>
        <w:t xml:space="preserve"> </w:t>
      </w:r>
      <w:r w:rsidRPr="00F77E29">
        <w:rPr>
          <w:sz w:val="22"/>
          <w:szCs w:val="22"/>
        </w:rPr>
        <w:t>que:</w:t>
      </w:r>
      <w:r w:rsidRPr="00F77E29">
        <w:rPr>
          <w:rFonts w:eastAsia="Cambria"/>
          <w:sz w:val="22"/>
          <w:szCs w:val="22"/>
        </w:rPr>
        <w:t xml:space="preserve"> </w:t>
      </w:r>
    </w:p>
    <w:p w14:paraId="1C76B0BD" w14:textId="77777777" w:rsidR="00E237B5" w:rsidRPr="00F77E29" w:rsidRDefault="00E237B5" w:rsidP="00E237B5">
      <w:pPr>
        <w:autoSpaceDE w:val="0"/>
        <w:jc w:val="both"/>
        <w:rPr>
          <w:sz w:val="22"/>
          <w:szCs w:val="22"/>
        </w:rPr>
      </w:pPr>
    </w:p>
    <w:p w14:paraId="10671336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"/>
        </w:rPr>
        <w:t xml:space="preserve">Admite </w:t>
      </w:r>
      <w:r w:rsidRPr="008D17E8">
        <w:rPr>
          <w:rFonts w:ascii="Times New Roman" w:hAnsi="Times New Roman" w:cs="Times New Roman"/>
          <w:lang w:val="es-ES_tradnl"/>
        </w:rPr>
        <w:t xml:space="preserve">(n) que la postulación y posible publicación del artículo en la revista </w:t>
      </w:r>
      <w:r>
        <w:rPr>
          <w:rFonts w:ascii="Times New Roman" w:hAnsi="Times New Roman" w:cs="Times New Roman"/>
          <w:lang w:val="es-ES_tradnl"/>
        </w:rPr>
        <w:t>Espíritu Emprendedor TES</w:t>
      </w:r>
      <w:r w:rsidRPr="008D17E8">
        <w:rPr>
          <w:rFonts w:ascii="Times New Roman" w:hAnsi="Times New Roman" w:cs="Times New Roman"/>
          <w:lang w:val="es-ES_tradnl"/>
        </w:rPr>
        <w:t xml:space="preserve"> se regirá por las políticas editoriales de esta.</w:t>
      </w:r>
    </w:p>
    <w:p w14:paraId="5D58BC35" w14:textId="77777777" w:rsidR="00E237B5" w:rsidRPr="00F77E29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F77E29">
        <w:rPr>
          <w:rFonts w:ascii="Times New Roman" w:hAnsi="Times New Roman" w:cs="Times New Roman"/>
          <w:lang w:val="es-ES_tradnl"/>
        </w:rPr>
        <w:t>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artículo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original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 xml:space="preserve">inédito: </w:t>
      </w:r>
      <w:r>
        <w:rPr>
          <w:rFonts w:ascii="Times New Roman" w:hAnsi="Times New Roman" w:cs="Times New Roman"/>
          <w:lang w:val="es-ES_tradnl"/>
        </w:rPr>
        <w:t xml:space="preserve">es decir </w:t>
      </w:r>
      <w:r w:rsidRPr="00F77E29">
        <w:rPr>
          <w:rFonts w:ascii="Times New Roman" w:hAnsi="Times New Roman" w:cs="Times New Roman"/>
          <w:lang w:val="es-ES_tradnl"/>
        </w:rPr>
        <w:t>constituye una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producción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intelectual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propia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la(s)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persona(s) arriba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indicada(s)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y no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ha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sido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divulgado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terceros(as)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forma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pública,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por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ningún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medio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difusión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impreso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digital.</w:t>
      </w:r>
    </w:p>
    <w:p w14:paraId="303922EF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052F1C">
        <w:rPr>
          <w:rFonts w:ascii="Times New Roman" w:hAnsi="Times New Roman" w:cs="Times New Roman"/>
          <w:lang w:val="es-ES_tradnl"/>
        </w:rPr>
        <w:t>El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artículo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no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ha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sido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postulado simultáneamente para su publicación ante </w:t>
      </w:r>
      <w:r w:rsidRPr="00052F1C">
        <w:rPr>
          <w:rFonts w:ascii="Times New Roman" w:hAnsi="Times New Roman" w:cs="Times New Roman"/>
          <w:lang w:val="es-ES_tradnl"/>
        </w:rPr>
        <w:t>otra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revista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impresa,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electrónica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ni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en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ningún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otro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medio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escrito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u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órgano</w:t>
      </w:r>
      <w:r w:rsidRPr="00052F1C">
        <w:rPr>
          <w:rFonts w:ascii="Times New Roman" w:eastAsia="Cambria" w:hAnsi="Times New Roman" w:cs="Times New Roman"/>
          <w:lang w:val="es-ES_tradnl"/>
        </w:rPr>
        <w:t xml:space="preserve"> </w:t>
      </w:r>
      <w:r w:rsidRPr="00052F1C">
        <w:rPr>
          <w:rFonts w:ascii="Times New Roman" w:hAnsi="Times New Roman" w:cs="Times New Roman"/>
          <w:lang w:val="es-ES_tradnl"/>
        </w:rPr>
        <w:t>editorial.</w:t>
      </w:r>
    </w:p>
    <w:p w14:paraId="1AFDF0F6" w14:textId="77777777" w:rsidR="00E237B5" w:rsidRPr="006E0A24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052F1C">
        <w:rPr>
          <w:rFonts w:ascii="Times New Roman" w:hAnsi="Times New Roman" w:cs="Times New Roman"/>
          <w:lang w:val="es-ES_tradnl"/>
        </w:rPr>
        <w:t xml:space="preserve">La(s) persona(s) autora(s) no ha(n) suscrito con anterioridad ante terceros contratos de cesión de derechos patrimoniales o licencias de uso en relación con los derechos de propiedad intelectual que </w:t>
      </w:r>
      <w:r w:rsidRPr="006E0A24">
        <w:rPr>
          <w:rFonts w:ascii="Times New Roman" w:hAnsi="Times New Roman" w:cs="Times New Roman"/>
          <w:lang w:val="es-ES_tradnl"/>
        </w:rPr>
        <w:t xml:space="preserve">ostentan sobre el artículo postulado que les impida cederlos por medio de este acto. </w:t>
      </w:r>
    </w:p>
    <w:p w14:paraId="1B11C172" w14:textId="77777777" w:rsidR="00E237B5" w:rsidRPr="006E0A24" w:rsidRDefault="00E237B5" w:rsidP="00E237B5">
      <w:pPr>
        <w:numPr>
          <w:ilvl w:val="0"/>
          <w:numId w:val="2"/>
        </w:numPr>
        <w:tabs>
          <w:tab w:val="left" w:pos="284"/>
        </w:tabs>
        <w:ind w:left="0" w:firstLine="0"/>
        <w:rPr>
          <w:rFonts w:eastAsia="Calibri"/>
          <w:sz w:val="22"/>
          <w:szCs w:val="22"/>
          <w:lang w:val="es-ES_tradnl" w:eastAsia="zh-CN"/>
        </w:rPr>
      </w:pPr>
      <w:r w:rsidRPr="006E0A24">
        <w:rPr>
          <w:lang w:val="es-ES_tradnl"/>
        </w:rPr>
        <w:t xml:space="preserve">Si el artículo posee más de un autor y máximo hasta 3, </w:t>
      </w:r>
      <w:r>
        <w:rPr>
          <w:lang w:val="es-ES_tradnl"/>
        </w:rPr>
        <w:t xml:space="preserve">se considerará </w:t>
      </w:r>
      <w:r w:rsidRPr="006E0A24">
        <w:rPr>
          <w:rFonts w:eastAsia="Calibri"/>
          <w:sz w:val="22"/>
          <w:szCs w:val="22"/>
          <w:lang w:val="es-ES_tradnl" w:eastAsia="zh-CN"/>
        </w:rPr>
        <w:t>artículos elaborados como obras en colaboración</w:t>
      </w:r>
      <w:r>
        <w:rPr>
          <w:rFonts w:eastAsia="Calibri"/>
          <w:sz w:val="22"/>
          <w:szCs w:val="22"/>
          <w:lang w:val="es-ES_tradnl" w:eastAsia="zh-CN"/>
        </w:rPr>
        <w:t>. T</w:t>
      </w:r>
      <w:r w:rsidRPr="006E0A24">
        <w:rPr>
          <w:lang w:val="es-ES_tradnl"/>
        </w:rPr>
        <w:t xml:space="preserve">odos los autores deben llenar y firmar los </w:t>
      </w:r>
      <w:r w:rsidRPr="00C92C90">
        <w:rPr>
          <w:lang w:val="es-ES_tradnl"/>
        </w:rPr>
        <w:t>datos exigidos en esta</w:t>
      </w:r>
      <w:r w:rsidRPr="006E0A24">
        <w:rPr>
          <w:lang w:val="es-ES_tradnl"/>
        </w:rPr>
        <w:t xml:space="preserve"> carta</w:t>
      </w:r>
      <w:r>
        <w:rPr>
          <w:lang w:val="es-ES_tradnl"/>
        </w:rPr>
        <w:t>.</w:t>
      </w:r>
      <w:r w:rsidRPr="006E0A24">
        <w:rPr>
          <w:rFonts w:eastAsia="Calibri"/>
          <w:sz w:val="22"/>
          <w:szCs w:val="22"/>
          <w:lang w:val="es-ES_tradnl" w:eastAsia="zh-CN"/>
        </w:rPr>
        <w:t xml:space="preserve"> En este </w:t>
      </w:r>
      <w:r>
        <w:rPr>
          <w:rFonts w:eastAsia="Calibri"/>
          <w:sz w:val="22"/>
          <w:szCs w:val="22"/>
          <w:lang w:val="es-ES_tradnl" w:eastAsia="zh-CN"/>
        </w:rPr>
        <w:t>caso</w:t>
      </w:r>
      <w:r w:rsidRPr="006E0A24">
        <w:rPr>
          <w:rFonts w:eastAsia="Calibri"/>
          <w:sz w:val="22"/>
          <w:szCs w:val="22"/>
          <w:lang w:val="es-ES_tradnl" w:eastAsia="zh-CN"/>
        </w:rPr>
        <w:t>, las personas autoras abajo firmantes designamos a ______________________________como la persona encargada de recibir correspondencia y con autoridad suficiente para representar, en condición de agente autorizado a las demás personas autoras.</w:t>
      </w:r>
    </w:p>
    <w:p w14:paraId="1336EF1C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6E0A24">
        <w:rPr>
          <w:rFonts w:ascii="Times New Roman" w:hAnsi="Times New Roman" w:cs="Times New Roman"/>
          <w:lang w:val="es-ES_tradnl"/>
        </w:rPr>
        <w:t>La obra no presenta ningún</w:t>
      </w:r>
      <w:r w:rsidRPr="002B2DE0">
        <w:rPr>
          <w:rFonts w:ascii="Times New Roman" w:hAnsi="Times New Roman" w:cs="Times New Roman"/>
          <w:lang w:val="es-ES_tradnl"/>
        </w:rPr>
        <w:t xml:space="preserve"> tipo de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2B2DE0">
        <w:rPr>
          <w:rFonts w:ascii="Times New Roman" w:hAnsi="Times New Roman" w:cs="Times New Roman"/>
          <w:lang w:val="es-ES_tradnl"/>
        </w:rPr>
        <w:t>conflictos de intereses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2B2DE0">
        <w:rPr>
          <w:rFonts w:ascii="Times New Roman" w:hAnsi="Times New Roman" w:cs="Times New Roman"/>
          <w:lang w:val="es-ES_tradnl"/>
        </w:rPr>
        <w:t>que pueda influenciar en los resultados de la obra. Si el artículo sí presenta conflictos de intereses, estos deben ser declarados explícitamente en la obr</w:t>
      </w:r>
      <w:r>
        <w:rPr>
          <w:rFonts w:ascii="Times New Roman" w:hAnsi="Times New Roman" w:cs="Times New Roman"/>
          <w:lang w:val="es-ES_tradnl"/>
        </w:rPr>
        <w:t>a.</w:t>
      </w:r>
    </w:p>
    <w:p w14:paraId="3D7FBD98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>Manifiesta(n) que todos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los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datos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de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citas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dentro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de la obra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y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sus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respectivas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referencias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bibliográficas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tienen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a fuente y el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crédito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debidamente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identificado</w:t>
      </w:r>
      <w:r>
        <w:rPr>
          <w:rFonts w:ascii="Times New Roman" w:hAnsi="Times New Roman" w:cs="Times New Roman"/>
          <w:lang w:val="es-ES_tradnl"/>
        </w:rPr>
        <w:t>.</w:t>
      </w:r>
    </w:p>
    <w:p w14:paraId="68994170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num" w:pos="284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 xml:space="preserve">Según la normativa de propiedad intelectual de su institución, las responsabilidades contractuales de los entes financiadores y cualesquiera otras disposiciones relacionadas, los autores del artículo manifiestan que están autorizados para someter el artículo a consideración la revista </w:t>
      </w:r>
      <w:r>
        <w:rPr>
          <w:rFonts w:ascii="Times New Roman" w:hAnsi="Times New Roman" w:cs="Times New Roman"/>
          <w:lang w:val="es-ES_tradnl"/>
        </w:rPr>
        <w:t xml:space="preserve">Espíritu Emprendedor TES </w:t>
      </w:r>
      <w:r w:rsidRPr="00536785">
        <w:rPr>
          <w:rFonts w:ascii="Times New Roman" w:hAnsi="Times New Roman" w:cs="Times New Roman"/>
          <w:lang w:val="es-ES_tradnl"/>
        </w:rPr>
        <w:t xml:space="preserve">de la </w:t>
      </w:r>
      <w:r>
        <w:rPr>
          <w:rFonts w:ascii="Times New Roman" w:hAnsi="Times New Roman" w:cs="Times New Roman"/>
          <w:lang w:val="es-ES_tradnl"/>
        </w:rPr>
        <w:t>i</w:t>
      </w:r>
      <w:r w:rsidRPr="00536785">
        <w:rPr>
          <w:rFonts w:ascii="Times New Roman" w:hAnsi="Times New Roman" w:cs="Times New Roman"/>
          <w:lang w:val="es-ES_tradnl"/>
        </w:rPr>
        <w:t>nformación para que ésta realice cualquiera de las siguientes actividades:</w:t>
      </w:r>
    </w:p>
    <w:p w14:paraId="5A7061FE" w14:textId="77777777" w:rsidR="00E237B5" w:rsidRPr="00E24F12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E24F12">
        <w:rPr>
          <w:rFonts w:ascii="Times New Roman" w:hAnsi="Times New Roman" w:cs="Times New Roman"/>
          <w:lang w:val="es-ES_tradnl"/>
        </w:rPr>
        <w:t xml:space="preserve">La edición gráfica y de estilo de la obra o parte de esta a fin de que el artículo cumpla con los estándares de la Revista indicados en el sitio web </w:t>
      </w:r>
      <w:hyperlink r:id="rId6" w:tgtFrame="_blank" w:history="1">
        <w:r>
          <w:rPr>
            <w:rStyle w:val="Hipervnculo"/>
            <w:color w:val="1155CC"/>
            <w:shd w:val="clear" w:color="auto" w:fill="FFFFFF"/>
          </w:rPr>
          <w:t>http://espirituemprendedortes.com/index.php/revista/</w:t>
        </w:r>
      </w:hyperlink>
    </w:p>
    <w:p w14:paraId="246C343A" w14:textId="77777777" w:rsidR="00E237B5" w:rsidRPr="00E24F12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E24F12">
        <w:rPr>
          <w:rFonts w:ascii="Times New Roman" w:hAnsi="Times New Roman" w:cs="Times New Roman"/>
          <w:lang w:val="es-ES_tradnl"/>
        </w:rPr>
        <w:t>La publicación y reproducción íntegra de la obra o parte de esta, tanto por medios impresos como electrónicos, incluyendo internet y cualquier otra tecnología conocida o por conocer.</w:t>
      </w:r>
    </w:p>
    <w:p w14:paraId="661C5E93" w14:textId="77777777" w:rsidR="00E237B5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 xml:space="preserve">La traducción a idioma </w:t>
      </w:r>
      <w:r>
        <w:rPr>
          <w:rFonts w:ascii="Times New Roman" w:hAnsi="Times New Roman" w:cs="Times New Roman"/>
          <w:lang w:val="es-ES_tradnl"/>
        </w:rPr>
        <w:t xml:space="preserve">inglés </w:t>
      </w:r>
      <w:r w:rsidRPr="00536785">
        <w:rPr>
          <w:rFonts w:ascii="Times New Roman" w:hAnsi="Times New Roman" w:cs="Times New Roman"/>
          <w:lang w:val="es-ES_tradnl"/>
        </w:rPr>
        <w:t>de la obra o parte de esta.</w:t>
      </w:r>
    </w:p>
    <w:p w14:paraId="69650E82" w14:textId="77777777" w:rsidR="00E237B5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>La adaptación de la obra a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 xml:space="preserve">formatos de lectura, sonido, voz y cualquier otra representación o mecanismo técnico disponible, que posibilite su acceso para personas no videntes parcial o totalmente, o con alguna otra forma de capacidades especiales que </w:t>
      </w:r>
      <w:proofErr w:type="gramStart"/>
      <w:r w:rsidRPr="00536785">
        <w:rPr>
          <w:rFonts w:ascii="Times New Roman" w:hAnsi="Times New Roman" w:cs="Times New Roman"/>
          <w:lang w:val="es-ES_tradnl"/>
        </w:rPr>
        <w:t>les</w:t>
      </w:r>
      <w:proofErr w:type="gramEnd"/>
      <w:r w:rsidRPr="00536785">
        <w:rPr>
          <w:rFonts w:ascii="Times New Roman" w:hAnsi="Times New Roman" w:cs="Times New Roman"/>
          <w:lang w:val="es-ES_tradnl"/>
        </w:rPr>
        <w:t xml:space="preserve"> impida su acceso a la lectura convencional del artículo.</w:t>
      </w:r>
    </w:p>
    <w:p w14:paraId="64EA7AA6" w14:textId="77777777" w:rsidR="00E237B5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 xml:space="preserve">La distribución y puesta a disposición de la obra al público, de tal forma que el público pueda tener </w:t>
      </w:r>
      <w:r w:rsidRPr="00536785">
        <w:rPr>
          <w:rFonts w:ascii="Times New Roman" w:hAnsi="Times New Roman" w:cs="Times New Roman"/>
          <w:lang w:val="es-ES_tradnl"/>
        </w:rPr>
        <w:lastRenderedPageBreak/>
        <w:t>acceso a ella desde el momento y lugar que cada quien elija, a través de los mecanismos físicos o electrónicos de que disponga.</w:t>
      </w:r>
    </w:p>
    <w:p w14:paraId="127021F3" w14:textId="77777777" w:rsidR="00E237B5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>Cualquier otra forma de utilización, proceso o sistema conocido o por conocerse que se relacione con las actividades y fines editoriales a los cuales se vincula la Revista.</w:t>
      </w:r>
    </w:p>
    <w:p w14:paraId="72D3337A" w14:textId="77777777" w:rsidR="00E237B5" w:rsidRDefault="00E237B5" w:rsidP="00E237B5">
      <w:pPr>
        <w:pStyle w:val="ColorfulList-Accent11"/>
        <w:numPr>
          <w:ilvl w:val="1"/>
          <w:numId w:val="1"/>
        </w:numPr>
        <w:tabs>
          <w:tab w:val="clear" w:pos="990"/>
          <w:tab w:val="num" w:pos="709"/>
        </w:tabs>
        <w:autoSpaceDE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val="es-ES_tradnl"/>
        </w:rPr>
      </w:pPr>
      <w:r w:rsidRPr="00536785">
        <w:rPr>
          <w:rFonts w:ascii="Times New Roman" w:hAnsi="Times New Roman" w:cs="Times New Roman"/>
          <w:lang w:val="es-ES_tradnl"/>
        </w:rPr>
        <w:t>Todas las actividades anteriores serán realizadas siguiendo los principios de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536785">
        <w:rPr>
          <w:rFonts w:ascii="Times New Roman" w:hAnsi="Times New Roman" w:cs="Times New Roman"/>
          <w:lang w:val="es-ES_tradnl"/>
        </w:rPr>
        <w:t>Ac</w:t>
      </w:r>
      <w:r>
        <w:rPr>
          <w:rFonts w:ascii="Times New Roman" w:hAnsi="Times New Roman" w:cs="Times New Roman"/>
          <w:lang w:val="es-ES_tradnl"/>
        </w:rPr>
        <w:t>c</w:t>
      </w:r>
      <w:r w:rsidRPr="00536785">
        <w:rPr>
          <w:rFonts w:ascii="Times New Roman" w:hAnsi="Times New Roman" w:cs="Times New Roman"/>
          <w:lang w:val="es-ES_tradnl"/>
        </w:rPr>
        <w:t xml:space="preserve">eso Abierto y mediante el uso de licencias </w:t>
      </w:r>
      <w:proofErr w:type="spellStart"/>
      <w:r w:rsidRPr="00536785">
        <w:rPr>
          <w:rFonts w:ascii="Times New Roman" w:hAnsi="Times New Roman" w:cs="Times New Roman"/>
          <w:lang w:val="es-ES_tradnl"/>
        </w:rPr>
        <w:t>Creative</w:t>
      </w:r>
      <w:proofErr w:type="spellEnd"/>
      <w:r w:rsidRPr="00536785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36785">
        <w:rPr>
          <w:rFonts w:ascii="Times New Roman" w:hAnsi="Times New Roman" w:cs="Times New Roman"/>
          <w:lang w:val="es-ES_tradnl"/>
        </w:rPr>
        <w:t>Commons</w:t>
      </w:r>
      <w:proofErr w:type="spellEnd"/>
      <w:r w:rsidRPr="00536785">
        <w:rPr>
          <w:rFonts w:ascii="Times New Roman" w:hAnsi="Times New Roman" w:cs="Times New Roman"/>
          <w:lang w:val="es-ES_tradnl"/>
        </w:rPr>
        <w:t xml:space="preserve"> u otro mecanismo equivalente</w:t>
      </w:r>
      <w:r>
        <w:rPr>
          <w:rFonts w:ascii="Times New Roman" w:hAnsi="Times New Roman" w:cs="Times New Roman"/>
          <w:lang w:val="es-ES_tradnl"/>
        </w:rPr>
        <w:t>.</w:t>
      </w:r>
    </w:p>
    <w:p w14:paraId="2B6AC51C" w14:textId="77777777" w:rsidR="00E237B5" w:rsidRPr="00F77E29" w:rsidRDefault="00E237B5" w:rsidP="00E237B5">
      <w:pPr>
        <w:pStyle w:val="ColorfulList-Accent11"/>
        <w:numPr>
          <w:ilvl w:val="0"/>
          <w:numId w:val="2"/>
        </w:numPr>
        <w:tabs>
          <w:tab w:val="num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Aporta(n)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los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permisos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autorizaciones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quienes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poseen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los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derechos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patrimoniales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para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uso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>
        <w:rPr>
          <w:rFonts w:ascii="Times New Roman" w:hAnsi="Times New Roman" w:cs="Times New Roman"/>
          <w:lang w:val="es-ES_tradnl"/>
        </w:rPr>
        <w:t xml:space="preserve">cuadros </w:t>
      </w:r>
      <w:r w:rsidRPr="00F77E29">
        <w:rPr>
          <w:rFonts w:ascii="Times New Roman" w:hAnsi="Times New Roman" w:cs="Times New Roman"/>
          <w:lang w:val="es-ES_tradnl"/>
        </w:rPr>
        <w:t>y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figuras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(ilustraciones,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fotografías,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dibujos,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mapas,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esquemas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u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otros)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escrito.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</w:p>
    <w:p w14:paraId="3A188B54" w14:textId="77777777" w:rsidR="00E237B5" w:rsidRPr="00F77E29" w:rsidRDefault="00E237B5" w:rsidP="00E237B5">
      <w:pPr>
        <w:pStyle w:val="ColorfulList-Accent11"/>
        <w:numPr>
          <w:ilvl w:val="0"/>
          <w:numId w:val="2"/>
        </w:numPr>
        <w:tabs>
          <w:tab w:val="num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F77E29">
        <w:rPr>
          <w:rFonts w:ascii="Times New Roman" w:hAnsi="Times New Roman" w:cs="Times New Roman"/>
          <w:lang w:val="es-ES_tradnl"/>
        </w:rPr>
        <w:t>En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caso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que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artículo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postulado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sea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aceptado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para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su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publicación,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permite(n)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la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cesión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1C76C3">
        <w:rPr>
          <w:rFonts w:ascii="Times New Roman" w:eastAsia="Cambria" w:hAnsi="Times New Roman" w:cs="Times New Roman"/>
          <w:b/>
          <w:lang w:val="es-ES_tradnl"/>
        </w:rPr>
        <w:t xml:space="preserve">Gratuita, Exclusiva, De Ámbito Mundial </w:t>
      </w:r>
      <w:r>
        <w:rPr>
          <w:rFonts w:ascii="Times New Roman" w:eastAsia="Cambria" w:hAnsi="Times New Roman" w:cs="Times New Roman"/>
          <w:b/>
          <w:lang w:val="es-ES_tradnl"/>
        </w:rPr>
        <w:t>y</w:t>
      </w:r>
      <w:r w:rsidRPr="001C76C3">
        <w:rPr>
          <w:rFonts w:ascii="Times New Roman" w:eastAsia="Cambria" w:hAnsi="Times New Roman" w:cs="Times New Roman"/>
          <w:b/>
          <w:lang w:val="es-ES_tradnl"/>
        </w:rPr>
        <w:t xml:space="preserve"> Por Plazo Indefinido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su(s)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derecho(s)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patrimonial(es)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autoría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</w:t>
      </w:r>
      <w:r>
        <w:rPr>
          <w:rFonts w:ascii="Times New Roman" w:hAnsi="Times New Roman" w:cs="Times New Roman"/>
          <w:lang w:val="es-ES_tradnl"/>
        </w:rPr>
        <w:t xml:space="preserve">l Instituto Superior Universitario Espíritu Santo </w:t>
      </w:r>
      <w:r w:rsidRPr="00F77E29">
        <w:rPr>
          <w:rFonts w:ascii="Times New Roman" w:eastAsia="Cambria" w:hAnsi="Times New Roman" w:cs="Times New Roman"/>
          <w:lang w:val="es-ES_tradnl"/>
        </w:rPr>
        <w:t>de</w:t>
      </w:r>
      <w:r>
        <w:rPr>
          <w:rFonts w:ascii="Times New Roman" w:eastAsia="Cambria" w:hAnsi="Times New Roman" w:cs="Times New Roman"/>
          <w:lang w:val="es-ES_tradnl"/>
        </w:rPr>
        <w:t xml:space="preserve"> Guayaquil, Ecuador</w:t>
      </w:r>
      <w:r w:rsidRPr="00F77E29">
        <w:rPr>
          <w:rFonts w:ascii="Times New Roman" w:hAnsi="Times New Roman" w:cs="Times New Roman"/>
          <w:lang w:val="es-ES_tradnl"/>
        </w:rPr>
        <w:t>),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lo que implica </w:t>
      </w:r>
      <w:r w:rsidRPr="00F77E29">
        <w:rPr>
          <w:rFonts w:ascii="Times New Roman" w:hAnsi="Times New Roman" w:cs="Times New Roman"/>
          <w:lang w:val="es-ES_tradnl"/>
        </w:rPr>
        <w:t>lo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siguiente:</w:t>
      </w:r>
    </w:p>
    <w:p w14:paraId="5AA5EC48" w14:textId="77777777" w:rsidR="00E237B5" w:rsidRPr="00F77E29" w:rsidRDefault="00E237B5" w:rsidP="00E237B5">
      <w:pPr>
        <w:pStyle w:val="ColorfulList-Accent11"/>
        <w:numPr>
          <w:ilvl w:val="0"/>
          <w:numId w:val="2"/>
        </w:numPr>
        <w:tabs>
          <w:tab w:val="num" w:pos="567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s-ES_tradnl"/>
        </w:rPr>
      </w:pPr>
      <w:r w:rsidRPr="00F77E29">
        <w:rPr>
          <w:rFonts w:ascii="Times New Roman" w:hAnsi="Times New Roman" w:cs="Times New Roman"/>
          <w:lang w:val="es-ES_tradnl"/>
        </w:rPr>
        <w:t xml:space="preserve">A su vez, </w:t>
      </w:r>
      <w:r>
        <w:rPr>
          <w:rFonts w:ascii="Times New Roman" w:hAnsi="Times New Roman" w:cs="Times New Roman"/>
          <w:lang w:val="es-ES_tradnl"/>
        </w:rPr>
        <w:t xml:space="preserve">Espíritu Emprendedor TES </w:t>
      </w:r>
      <w:r w:rsidRPr="00F77E29">
        <w:rPr>
          <w:rFonts w:ascii="Times New Roman" w:hAnsi="Times New Roman" w:cs="Times New Roman"/>
          <w:lang w:val="es-ES_tradnl"/>
        </w:rPr>
        <w:t xml:space="preserve">les concede a </w:t>
      </w:r>
      <w:r>
        <w:rPr>
          <w:rFonts w:ascii="Times New Roman" w:hAnsi="Times New Roman" w:cs="Times New Roman"/>
          <w:lang w:val="es-ES_tradnl"/>
        </w:rPr>
        <w:t xml:space="preserve">las PERSONAS </w:t>
      </w:r>
      <w:r w:rsidRPr="00F77E29">
        <w:rPr>
          <w:rFonts w:ascii="Times New Roman" w:hAnsi="Times New Roman" w:cs="Times New Roman"/>
          <w:lang w:val="es-ES_tradnl"/>
        </w:rPr>
        <w:t>AUTOR</w:t>
      </w:r>
      <w:r>
        <w:rPr>
          <w:rFonts w:ascii="Times New Roman" w:hAnsi="Times New Roman" w:cs="Times New Roman"/>
          <w:lang w:val="es-ES_tradnl"/>
        </w:rPr>
        <w:t>A</w:t>
      </w:r>
      <w:r w:rsidRPr="00F77E29">
        <w:rPr>
          <w:rFonts w:ascii="Times New Roman" w:hAnsi="Times New Roman" w:cs="Times New Roman"/>
          <w:lang w:val="es-ES_tradnl"/>
        </w:rPr>
        <w:t>S el derecho de reutilizar para cualquier propósito y poder publicar en internet o cualquier sitio electrónico, la versión final aprobada y publicada (</w:t>
      </w:r>
      <w:r w:rsidRPr="00F77E29">
        <w:rPr>
          <w:rFonts w:ascii="Times New Roman" w:hAnsi="Times New Roman" w:cs="Times New Roman"/>
          <w:i/>
          <w:lang w:val="es-ES_tradnl"/>
        </w:rPr>
        <w:t xml:space="preserve">post </w:t>
      </w:r>
      <w:proofErr w:type="spellStart"/>
      <w:r w:rsidRPr="00F77E29">
        <w:rPr>
          <w:rFonts w:ascii="Times New Roman" w:hAnsi="Times New Roman" w:cs="Times New Roman"/>
          <w:i/>
          <w:lang w:val="es-ES_tradnl"/>
        </w:rPr>
        <w:t>print</w:t>
      </w:r>
      <w:proofErr w:type="spellEnd"/>
      <w:r w:rsidRPr="00F77E29">
        <w:rPr>
          <w:rFonts w:ascii="Times New Roman" w:hAnsi="Times New Roman" w:cs="Times New Roman"/>
          <w:lang w:val="es-ES_tradnl"/>
        </w:rPr>
        <w:t>) del artículo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F77E29">
        <w:rPr>
          <w:rFonts w:ascii="Times New Roman" w:eastAsia="Cambria" w:hAnsi="Times New Roman" w:cs="Times New Roman"/>
          <w:lang w:val="es-ES_tradnl"/>
        </w:rPr>
        <w:t>siempre y cuando se mencione</w:t>
      </w:r>
      <w:r>
        <w:rPr>
          <w:rFonts w:ascii="Times New Roman" w:eastAsia="Cambria" w:hAnsi="Times New Roman" w:cs="Times New Roman"/>
          <w:lang w:val="es-ES_tradnl"/>
        </w:rPr>
        <w:t xml:space="preserve"> la fuente y autoría de la obra, no se comercialice y se comparta de la misma manera</w:t>
      </w:r>
      <w:r w:rsidRPr="00F77E29">
        <w:rPr>
          <w:rFonts w:ascii="Times New Roman" w:hAnsi="Times New Roman" w:cs="Times New Roman"/>
          <w:lang w:val="es-ES_tradnl"/>
        </w:rPr>
        <w:t>.</w:t>
      </w:r>
    </w:p>
    <w:p w14:paraId="2A666D09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val="es-ES_tradnl"/>
        </w:rPr>
      </w:pPr>
      <w:r w:rsidRPr="00F77E29">
        <w:rPr>
          <w:rFonts w:ascii="Times New Roman" w:hAnsi="Times New Roman" w:cs="Times New Roman"/>
          <w:lang w:val="es-ES_tradnl"/>
        </w:rPr>
        <w:t xml:space="preserve"> Acepta(n)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que,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con su </w:t>
      </w:r>
      <w:r w:rsidRPr="00F77E29">
        <w:rPr>
          <w:rFonts w:ascii="Times New Roman" w:hAnsi="Times New Roman" w:cs="Times New Roman"/>
          <w:lang w:val="es-ES_tradnl"/>
        </w:rPr>
        <w:t>colaboración, 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artículo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presentado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sea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ajustado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por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equipo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edición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la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Revista,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las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“</w:t>
      </w:r>
      <w:r>
        <w:rPr>
          <w:rFonts w:ascii="Times New Roman" w:hAnsi="Times New Roman" w:cs="Times New Roman"/>
          <w:lang w:val="es-ES_tradnl"/>
        </w:rPr>
        <w:t>Normas para personas autoras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” </w:t>
      </w:r>
      <w:r w:rsidRPr="00F77E29">
        <w:rPr>
          <w:rFonts w:ascii="Times New Roman" w:hAnsi="Times New Roman" w:cs="Times New Roman"/>
          <w:lang w:val="es-ES_tradnl"/>
        </w:rPr>
        <w:t>previamente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establecidas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cuanto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a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procedimientos,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formato,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corrección,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edición, traducción, publicación,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duración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del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proceso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editorial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y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otros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requerimientos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solicitados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</w:t>
      </w:r>
      <w:r w:rsidRPr="00F77E29">
        <w:rPr>
          <w:rFonts w:ascii="Times New Roman" w:hAnsi="Times New Roman" w:cs="Times New Roman"/>
          <w:lang w:val="es-ES_tradnl"/>
        </w:rPr>
        <w:t>en</w:t>
      </w:r>
      <w:r w:rsidRPr="00F77E29">
        <w:rPr>
          <w:rFonts w:ascii="Times New Roman" w:eastAsia="Cambria" w:hAnsi="Times New Roman" w:cs="Times New Roman"/>
          <w:lang w:val="es-ES_tradnl"/>
        </w:rPr>
        <w:t xml:space="preserve"> dichas normas</w:t>
      </w:r>
      <w:r w:rsidRPr="00F77E29">
        <w:rPr>
          <w:rFonts w:ascii="Times New Roman" w:hAnsi="Times New Roman" w:cs="Times New Roman"/>
          <w:lang w:val="es-ES_tradnl"/>
        </w:rPr>
        <w:t>.</w:t>
      </w:r>
    </w:p>
    <w:p w14:paraId="3671B4CF" w14:textId="77777777" w:rsidR="00E237B5" w:rsidRPr="001C76C3" w:rsidRDefault="00E237B5" w:rsidP="00E237B5">
      <w:pPr>
        <w:pStyle w:val="ColorfulList-Accent11"/>
        <w:numPr>
          <w:ilvl w:val="0"/>
          <w:numId w:val="2"/>
        </w:numPr>
        <w:tabs>
          <w:tab w:val="left" w:pos="0"/>
          <w:tab w:val="left" w:pos="284"/>
        </w:tabs>
        <w:autoSpaceDE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lang w:val="es-ES_tradnl"/>
        </w:rPr>
      </w:pPr>
      <w:r w:rsidRPr="001C76C3">
        <w:rPr>
          <w:rFonts w:ascii="Times New Roman" w:hAnsi="Times New Roman" w:cs="Times New Roman"/>
        </w:rPr>
        <w:t xml:space="preserve">Autorizan a la Revista a publicar junto con el artículo, los datos personales necesarios (nombre y apellidos, puesto, especialidad, institución, ciudad/país, correo y el número ORCID). </w:t>
      </w:r>
    </w:p>
    <w:p w14:paraId="43322810" w14:textId="77777777" w:rsidR="00E237B5" w:rsidRDefault="00E237B5" w:rsidP="00E237B5">
      <w:pPr>
        <w:pStyle w:val="ColorfulList-Accent11"/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Aporte de autores(as) y coautor(as). </w:t>
      </w:r>
      <w:r w:rsidRPr="00125DBF">
        <w:rPr>
          <w:rFonts w:ascii="Times New Roman" w:eastAsia="Cambria" w:hAnsi="Times New Roman" w:cs="Times New Roman"/>
          <w:sz w:val="24"/>
          <w:szCs w:val="24"/>
        </w:rPr>
        <w:t xml:space="preserve">Por favor indique claramente el aporte de cada autor (a) en el renglón correspondiente, para ello utilice los códigos que se indican a continuación según corresponda: A- </w:t>
      </w:r>
      <w:r>
        <w:rPr>
          <w:rFonts w:ascii="Times New Roman" w:eastAsia="Cambria" w:hAnsi="Times New Roman" w:cs="Times New Roman"/>
          <w:sz w:val="24"/>
          <w:szCs w:val="24"/>
        </w:rPr>
        <w:t>Análisis de los sustentos teóricos,</w:t>
      </w:r>
      <w:r w:rsidRPr="00125DBF">
        <w:rPr>
          <w:rFonts w:ascii="Times New Roman" w:eastAsia="Cambria" w:hAnsi="Times New Roman" w:cs="Times New Roman"/>
          <w:sz w:val="24"/>
          <w:szCs w:val="24"/>
        </w:rPr>
        <w:t xml:space="preserve"> B- Diseño </w:t>
      </w:r>
      <w:r>
        <w:rPr>
          <w:rFonts w:ascii="Times New Roman" w:eastAsia="Cambria" w:hAnsi="Times New Roman" w:cs="Times New Roman"/>
          <w:sz w:val="24"/>
          <w:szCs w:val="24"/>
        </w:rPr>
        <w:t xml:space="preserve">metodológico </w:t>
      </w:r>
      <w:r w:rsidRPr="00125DBF">
        <w:rPr>
          <w:rFonts w:ascii="Times New Roman" w:eastAsia="Cambria" w:hAnsi="Times New Roman" w:cs="Times New Roman"/>
          <w:sz w:val="24"/>
          <w:szCs w:val="24"/>
        </w:rPr>
        <w:t xml:space="preserve">del Estudio, C- Recolección de datos, D- Análisis estadístico </w:t>
      </w:r>
      <w:r>
        <w:rPr>
          <w:rFonts w:ascii="Times New Roman" w:eastAsia="Cambria" w:hAnsi="Times New Roman" w:cs="Times New Roman"/>
          <w:sz w:val="24"/>
          <w:szCs w:val="24"/>
        </w:rPr>
        <w:t xml:space="preserve">y discusión </w:t>
      </w:r>
      <w:r w:rsidRPr="00125DBF">
        <w:rPr>
          <w:rFonts w:ascii="Times New Roman" w:eastAsia="Cambria" w:hAnsi="Times New Roman" w:cs="Times New Roman"/>
          <w:sz w:val="24"/>
          <w:szCs w:val="24"/>
        </w:rPr>
        <w:t>resultados, E- Preparación de manuscrito</w:t>
      </w:r>
      <w:r>
        <w:rPr>
          <w:rFonts w:ascii="Times New Roman" w:eastAsia="Cambria" w:hAnsi="Times New Roman" w:cs="Times New Roman"/>
          <w:sz w:val="24"/>
          <w:szCs w:val="24"/>
        </w:rPr>
        <w:t xml:space="preserve"> y F- Financiamiento</w:t>
      </w:r>
      <w:r w:rsidRPr="00125DBF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7637D6DC" w14:textId="77777777" w:rsidR="00E237B5" w:rsidRDefault="00E237B5" w:rsidP="00E237B5">
      <w:pPr>
        <w:pStyle w:val="ColorfulList-Accent11"/>
        <w:tabs>
          <w:tab w:val="left" w:pos="567"/>
        </w:tabs>
        <w:autoSpaceDE w:val="0"/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5779"/>
      </w:tblGrid>
      <w:tr w:rsidR="00E237B5" w:rsidRPr="001A6C0F" w14:paraId="007591E1" w14:textId="77777777" w:rsidTr="008964E5">
        <w:trPr>
          <w:jc w:val="center"/>
        </w:trPr>
        <w:tc>
          <w:tcPr>
            <w:tcW w:w="9218" w:type="dxa"/>
            <w:gridSpan w:val="2"/>
            <w:shd w:val="clear" w:color="auto" w:fill="000000"/>
            <w:vAlign w:val="bottom"/>
          </w:tcPr>
          <w:p w14:paraId="573AA916" w14:textId="77777777" w:rsidR="00E237B5" w:rsidRPr="006019A5" w:rsidRDefault="00E237B5" w:rsidP="008964E5">
            <w:pPr>
              <w:autoSpaceDE w:val="0"/>
              <w:snapToGrid w:val="0"/>
              <w:spacing w:after="80"/>
              <w:jc w:val="center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  <w:lang w:val="en-US"/>
              </w:rPr>
              <w:t xml:space="preserve">Autor(a) </w:t>
            </w: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sz w:val="20"/>
                <w:szCs w:val="20"/>
                <w:lang w:val="es-ES_tradnl"/>
              </w:rPr>
              <w:t>*</w:t>
            </w:r>
          </w:p>
        </w:tc>
      </w:tr>
      <w:tr w:rsidR="00E237B5" w:rsidRPr="001A6C0F" w14:paraId="4C83D849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396A12E5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 w:rsidRPr="006019A5">
              <w:rPr>
                <w:sz w:val="20"/>
                <w:szCs w:val="20"/>
              </w:rPr>
              <w:t>Nombre y apellidos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3563B0D6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3EFE24AA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790D3A7D" w14:textId="77777777" w:rsidR="00E237B5" w:rsidRPr="00125DBF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 w:rsidRPr="00125DBF">
              <w:rPr>
                <w:sz w:val="20"/>
                <w:szCs w:val="20"/>
              </w:rPr>
              <w:t>Aporte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0B89C2AD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7340D333" w14:textId="77777777" w:rsidTr="008964E5">
        <w:trPr>
          <w:trHeight w:val="982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6D161FA" w14:textId="77777777" w:rsidR="00E237B5" w:rsidRPr="003E3778" w:rsidRDefault="00E237B5" w:rsidP="008964E5">
            <w:pPr>
              <w:autoSpaceDE w:val="0"/>
              <w:snapToGrid w:val="0"/>
              <w:spacing w:after="80"/>
              <w:rPr>
                <w:b/>
                <w:sz w:val="20"/>
                <w:szCs w:val="20"/>
                <w:lang w:val="es-CR"/>
              </w:rPr>
            </w:pPr>
            <w:r w:rsidRPr="00125DBF">
              <w:rPr>
                <w:b/>
                <w:sz w:val="20"/>
                <w:szCs w:val="20"/>
              </w:rPr>
              <w:t>Firma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3778">
              <w:rPr>
                <w:sz w:val="20"/>
                <w:szCs w:val="20"/>
              </w:rPr>
              <w:t>(</w:t>
            </w:r>
            <w:r w:rsidRPr="003E3778">
              <w:rPr>
                <w:sz w:val="20"/>
                <w:szCs w:val="20"/>
                <w:lang w:val="es-CR"/>
              </w:rPr>
              <w:t>firmar</w:t>
            </w:r>
            <w:r>
              <w:rPr>
                <w:sz w:val="20"/>
                <w:szCs w:val="20"/>
                <w:lang w:val="es-CR"/>
              </w:rPr>
              <w:t xml:space="preserve"> manualmente y e</w:t>
            </w:r>
            <w:r w:rsidRPr="003E3778">
              <w:rPr>
                <w:sz w:val="20"/>
                <w:szCs w:val="20"/>
                <w:lang w:val="es-CR"/>
              </w:rPr>
              <w:t>scanear, o firmar electrónicamente y enviar document</w:t>
            </w:r>
            <w:r>
              <w:rPr>
                <w:sz w:val="20"/>
                <w:szCs w:val="20"/>
                <w:lang w:val="es-CR"/>
              </w:rPr>
              <w:t xml:space="preserve">o </w:t>
            </w:r>
            <w:r w:rsidRPr="003E3778">
              <w:rPr>
                <w:sz w:val="20"/>
                <w:szCs w:val="20"/>
                <w:lang w:val="es-CR"/>
              </w:rPr>
              <w:t xml:space="preserve">PDF con </w:t>
            </w:r>
            <w:r w:rsidRPr="003E3778">
              <w:rPr>
                <w:b/>
                <w:sz w:val="20"/>
                <w:szCs w:val="20"/>
                <w:lang w:val="es-CR"/>
              </w:rPr>
              <w:t>todas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3E3778">
              <w:rPr>
                <w:sz w:val="20"/>
                <w:szCs w:val="20"/>
                <w:lang w:val="es-CR"/>
              </w:rPr>
              <w:t>firmas)</w:t>
            </w:r>
            <w:r w:rsidRPr="003E3778">
              <w:rPr>
                <w:b/>
                <w:sz w:val="20"/>
                <w:szCs w:val="20"/>
                <w:lang w:val="es-CR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19A893F5" w14:textId="77777777" w:rsidR="00E237B5" w:rsidRPr="003E3778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s-CR"/>
              </w:rPr>
            </w:pPr>
          </w:p>
        </w:tc>
      </w:tr>
      <w:tr w:rsidR="00E237B5" w:rsidRPr="001A6C0F" w14:paraId="72587F89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18F34A62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Institución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48795902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05C3680E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4821947E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Ciudad</w:t>
            </w:r>
            <w:r w:rsidRPr="006019A5">
              <w:rPr>
                <w:sz w:val="20"/>
                <w:szCs w:val="20"/>
                <w:lang w:val="en-US"/>
              </w:rPr>
              <w:t>,</w:t>
            </w:r>
            <w:r w:rsidRPr="006019A5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6019A5">
              <w:rPr>
                <w:sz w:val="20"/>
                <w:szCs w:val="20"/>
              </w:rPr>
              <w:t>país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4B4A8B00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7B1E88F5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347B8786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Fecha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020B007E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0CB21CC4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5D791F22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ORCID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0AAC3D23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358B9FD1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280655C2" w14:textId="77777777" w:rsidR="00E237B5" w:rsidRPr="006019A5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 w:rsidRPr="006019A5">
              <w:rPr>
                <w:sz w:val="20"/>
                <w:szCs w:val="20"/>
              </w:rPr>
              <w:t>Correo</w:t>
            </w:r>
            <w:r>
              <w:rPr>
                <w:sz w:val="20"/>
                <w:szCs w:val="20"/>
              </w:rPr>
              <w:t xml:space="preserve"> electrónico </w:t>
            </w:r>
            <w:r w:rsidRPr="005263A1">
              <w:rPr>
                <w:b/>
                <w:sz w:val="20"/>
                <w:szCs w:val="20"/>
              </w:rPr>
              <w:t>institucional</w:t>
            </w:r>
            <w:r w:rsidRPr="006019A5"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1614C30E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64784346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487EE373" w14:textId="77777777" w:rsidR="00E237B5" w:rsidRPr="006019A5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 el autor(a) de correspondencia? **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6E89A67" w14:textId="77777777" w:rsidR="00E237B5" w:rsidRPr="00125DBF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 No (  )</w:t>
            </w:r>
          </w:p>
        </w:tc>
      </w:tr>
    </w:tbl>
    <w:p w14:paraId="74B9B6CF" w14:textId="77777777" w:rsidR="00E237B5" w:rsidRDefault="00E237B5" w:rsidP="00E237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5779"/>
      </w:tblGrid>
      <w:tr w:rsidR="00E237B5" w:rsidRPr="001A6C0F" w14:paraId="0B1D7997" w14:textId="77777777" w:rsidTr="008964E5">
        <w:trPr>
          <w:jc w:val="center"/>
        </w:trPr>
        <w:tc>
          <w:tcPr>
            <w:tcW w:w="9218" w:type="dxa"/>
            <w:gridSpan w:val="2"/>
            <w:shd w:val="clear" w:color="auto" w:fill="000000"/>
            <w:vAlign w:val="bottom"/>
          </w:tcPr>
          <w:p w14:paraId="13A71000" w14:textId="77777777" w:rsidR="00E237B5" w:rsidRPr="006019A5" w:rsidRDefault="00E237B5" w:rsidP="008964E5">
            <w:pPr>
              <w:autoSpaceDE w:val="0"/>
              <w:snapToGrid w:val="0"/>
              <w:spacing w:after="80"/>
              <w:jc w:val="center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  <w:lang w:val="en-US"/>
              </w:rPr>
              <w:t xml:space="preserve">Autor(a) 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  <w:lang w:val="es-ES_tradnl"/>
              </w:rPr>
              <w:t>*</w:t>
            </w:r>
          </w:p>
        </w:tc>
      </w:tr>
      <w:tr w:rsidR="00E237B5" w:rsidRPr="001A6C0F" w14:paraId="7EACC237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04CE4211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 w:rsidRPr="006019A5">
              <w:rPr>
                <w:sz w:val="20"/>
                <w:szCs w:val="20"/>
              </w:rPr>
              <w:t>Nombre y apellidos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77C94018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4C39CAA4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44A3AE98" w14:textId="77777777" w:rsidR="00E237B5" w:rsidRPr="00125DBF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 w:rsidRPr="00125DBF">
              <w:rPr>
                <w:sz w:val="20"/>
                <w:szCs w:val="20"/>
              </w:rPr>
              <w:t>Aporte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566DC560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16A15FDD" w14:textId="77777777" w:rsidTr="008964E5">
        <w:trPr>
          <w:trHeight w:val="901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601FDC74" w14:textId="77777777" w:rsidR="00E237B5" w:rsidRPr="003E3778" w:rsidRDefault="00E237B5" w:rsidP="008964E5">
            <w:pPr>
              <w:autoSpaceDE w:val="0"/>
              <w:snapToGrid w:val="0"/>
              <w:spacing w:after="80"/>
              <w:rPr>
                <w:b/>
                <w:sz w:val="20"/>
                <w:szCs w:val="20"/>
                <w:lang w:val="es-CR"/>
              </w:rPr>
            </w:pPr>
            <w:r w:rsidRPr="00125DBF">
              <w:rPr>
                <w:b/>
                <w:sz w:val="20"/>
                <w:szCs w:val="20"/>
              </w:rPr>
              <w:t>Firma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3778">
              <w:rPr>
                <w:sz w:val="20"/>
                <w:szCs w:val="20"/>
              </w:rPr>
              <w:t>(</w:t>
            </w:r>
            <w:r w:rsidRPr="003E3778">
              <w:rPr>
                <w:sz w:val="20"/>
                <w:szCs w:val="20"/>
                <w:lang w:val="es-CR"/>
              </w:rPr>
              <w:t>firmar</w:t>
            </w:r>
            <w:r>
              <w:rPr>
                <w:sz w:val="20"/>
                <w:szCs w:val="20"/>
                <w:lang w:val="es-CR"/>
              </w:rPr>
              <w:t xml:space="preserve"> manualmente y e</w:t>
            </w:r>
            <w:r w:rsidRPr="003E3778">
              <w:rPr>
                <w:sz w:val="20"/>
                <w:szCs w:val="20"/>
                <w:lang w:val="es-CR"/>
              </w:rPr>
              <w:t>scanear, o firmar electrónicamente y enviar document</w:t>
            </w:r>
            <w:r>
              <w:rPr>
                <w:sz w:val="20"/>
                <w:szCs w:val="20"/>
                <w:lang w:val="es-CR"/>
              </w:rPr>
              <w:t xml:space="preserve">o </w:t>
            </w:r>
            <w:r w:rsidRPr="003E3778">
              <w:rPr>
                <w:sz w:val="20"/>
                <w:szCs w:val="20"/>
                <w:lang w:val="es-CR"/>
              </w:rPr>
              <w:t xml:space="preserve">PDF con </w:t>
            </w:r>
            <w:r w:rsidRPr="003E3778">
              <w:rPr>
                <w:b/>
                <w:sz w:val="20"/>
                <w:szCs w:val="20"/>
                <w:lang w:val="es-CR"/>
              </w:rPr>
              <w:t>todas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3E3778">
              <w:rPr>
                <w:sz w:val="20"/>
                <w:szCs w:val="20"/>
                <w:lang w:val="es-CR"/>
              </w:rPr>
              <w:t>firmas)</w:t>
            </w:r>
            <w:r w:rsidRPr="003E3778">
              <w:rPr>
                <w:b/>
                <w:sz w:val="20"/>
                <w:szCs w:val="20"/>
                <w:lang w:val="es-CR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4159370A" w14:textId="77777777" w:rsidR="00E237B5" w:rsidRPr="003E3778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s-CR"/>
              </w:rPr>
            </w:pPr>
          </w:p>
        </w:tc>
      </w:tr>
      <w:tr w:rsidR="00E237B5" w:rsidRPr="001A6C0F" w14:paraId="125D08C9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47E763F9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Institución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12F31443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5965AF8A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1626D493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Ciudad</w:t>
            </w:r>
            <w:r w:rsidRPr="006019A5">
              <w:rPr>
                <w:sz w:val="20"/>
                <w:szCs w:val="20"/>
                <w:lang w:val="en-US"/>
              </w:rPr>
              <w:t>,</w:t>
            </w:r>
            <w:r w:rsidRPr="006019A5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6019A5">
              <w:rPr>
                <w:sz w:val="20"/>
                <w:szCs w:val="20"/>
              </w:rPr>
              <w:t>país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6AB5BECD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3C80D405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2D0C1EA5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lastRenderedPageBreak/>
              <w:t>Fecha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45006DCB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5F3097F0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3552A466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ORCID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3E79BC10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2AC2CF1E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6641C221" w14:textId="77777777" w:rsidR="00E237B5" w:rsidRPr="006019A5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 w:rsidRPr="006019A5">
              <w:rPr>
                <w:sz w:val="20"/>
                <w:szCs w:val="20"/>
              </w:rPr>
              <w:t>Correo</w:t>
            </w:r>
            <w:r>
              <w:rPr>
                <w:sz w:val="20"/>
                <w:szCs w:val="20"/>
              </w:rPr>
              <w:t xml:space="preserve"> electrónico </w:t>
            </w:r>
            <w:r w:rsidRPr="005263A1">
              <w:rPr>
                <w:b/>
                <w:sz w:val="20"/>
                <w:szCs w:val="20"/>
              </w:rPr>
              <w:t>institucional</w:t>
            </w:r>
            <w:r w:rsidRPr="006019A5"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03C15411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641674E2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0E907B8E" w14:textId="77777777" w:rsidR="00E237B5" w:rsidRPr="006019A5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 el autor(a) de correspondencia? **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7E0BF44" w14:textId="77777777" w:rsidR="00E237B5" w:rsidRPr="00125DBF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 No (  )</w:t>
            </w:r>
          </w:p>
        </w:tc>
      </w:tr>
    </w:tbl>
    <w:p w14:paraId="4C8EF27E" w14:textId="77777777" w:rsidR="00E237B5" w:rsidRDefault="00E237B5" w:rsidP="00E237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9"/>
        <w:gridCol w:w="5779"/>
      </w:tblGrid>
      <w:tr w:rsidR="00E237B5" w:rsidRPr="001A6C0F" w14:paraId="60F9AB2F" w14:textId="77777777" w:rsidTr="008964E5">
        <w:trPr>
          <w:jc w:val="center"/>
        </w:trPr>
        <w:tc>
          <w:tcPr>
            <w:tcW w:w="9218" w:type="dxa"/>
            <w:gridSpan w:val="2"/>
            <w:shd w:val="clear" w:color="auto" w:fill="000000"/>
            <w:vAlign w:val="bottom"/>
          </w:tcPr>
          <w:p w14:paraId="22F9B74C" w14:textId="77777777" w:rsidR="00E237B5" w:rsidRPr="006019A5" w:rsidRDefault="00E237B5" w:rsidP="008964E5">
            <w:pPr>
              <w:autoSpaceDE w:val="0"/>
              <w:snapToGrid w:val="0"/>
              <w:spacing w:after="80"/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6019A5">
              <w:rPr>
                <w:sz w:val="20"/>
                <w:szCs w:val="20"/>
                <w:lang w:val="en-US"/>
              </w:rPr>
              <w:t>Autor(</w:t>
            </w:r>
            <w:proofErr w:type="gramEnd"/>
            <w:r>
              <w:rPr>
                <w:sz w:val="20"/>
                <w:szCs w:val="20"/>
                <w:lang w:val="en-US"/>
              </w:rPr>
              <w:t>3</w:t>
            </w:r>
            <w:r w:rsidRPr="006019A5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s-ES_tradnl"/>
              </w:rPr>
              <w:t>*</w:t>
            </w:r>
          </w:p>
        </w:tc>
      </w:tr>
      <w:tr w:rsidR="00E237B5" w:rsidRPr="001A6C0F" w14:paraId="762D39F4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65291C57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 w:rsidRPr="006019A5">
              <w:rPr>
                <w:sz w:val="20"/>
                <w:szCs w:val="20"/>
              </w:rPr>
              <w:t>Nombre y apellidos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75310F84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56C2E9E6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40154159" w14:textId="77777777" w:rsidR="00E237B5" w:rsidRPr="00125DBF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 w:rsidRPr="00125DBF">
              <w:rPr>
                <w:sz w:val="20"/>
                <w:szCs w:val="20"/>
              </w:rPr>
              <w:t>Aporte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0A78C8FB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2FD166F5" w14:textId="77777777" w:rsidTr="008964E5">
        <w:trPr>
          <w:trHeight w:val="937"/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0E93F68C" w14:textId="77777777" w:rsidR="00E237B5" w:rsidRPr="003E3778" w:rsidRDefault="00E237B5" w:rsidP="008964E5">
            <w:pPr>
              <w:autoSpaceDE w:val="0"/>
              <w:snapToGrid w:val="0"/>
              <w:spacing w:after="80"/>
              <w:rPr>
                <w:b/>
                <w:sz w:val="20"/>
                <w:szCs w:val="20"/>
                <w:lang w:val="es-CR"/>
              </w:rPr>
            </w:pPr>
            <w:r w:rsidRPr="00125DBF">
              <w:rPr>
                <w:b/>
                <w:sz w:val="20"/>
                <w:szCs w:val="20"/>
              </w:rPr>
              <w:t>Firma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3778">
              <w:rPr>
                <w:sz w:val="20"/>
                <w:szCs w:val="20"/>
              </w:rPr>
              <w:t>(</w:t>
            </w:r>
            <w:r w:rsidRPr="003E3778">
              <w:rPr>
                <w:sz w:val="20"/>
                <w:szCs w:val="20"/>
                <w:lang w:val="es-CR"/>
              </w:rPr>
              <w:t>firmar</w:t>
            </w:r>
            <w:r>
              <w:rPr>
                <w:sz w:val="20"/>
                <w:szCs w:val="20"/>
                <w:lang w:val="es-CR"/>
              </w:rPr>
              <w:t xml:space="preserve"> manualmente y e</w:t>
            </w:r>
            <w:r w:rsidRPr="003E3778">
              <w:rPr>
                <w:sz w:val="20"/>
                <w:szCs w:val="20"/>
                <w:lang w:val="es-CR"/>
              </w:rPr>
              <w:t>scanear, o firmar electrónicamente y enviar document</w:t>
            </w:r>
            <w:r>
              <w:rPr>
                <w:sz w:val="20"/>
                <w:szCs w:val="20"/>
                <w:lang w:val="es-CR"/>
              </w:rPr>
              <w:t xml:space="preserve">o </w:t>
            </w:r>
            <w:r w:rsidRPr="003E3778">
              <w:rPr>
                <w:sz w:val="20"/>
                <w:szCs w:val="20"/>
                <w:lang w:val="es-CR"/>
              </w:rPr>
              <w:t xml:space="preserve">PDF con </w:t>
            </w:r>
            <w:r w:rsidRPr="003E3778">
              <w:rPr>
                <w:b/>
                <w:sz w:val="20"/>
                <w:szCs w:val="20"/>
                <w:lang w:val="es-CR"/>
              </w:rPr>
              <w:t>todas</w:t>
            </w:r>
            <w:r>
              <w:rPr>
                <w:sz w:val="20"/>
                <w:szCs w:val="20"/>
                <w:lang w:val="es-CR"/>
              </w:rPr>
              <w:t xml:space="preserve"> </w:t>
            </w:r>
            <w:r w:rsidRPr="003E3778">
              <w:rPr>
                <w:sz w:val="20"/>
                <w:szCs w:val="20"/>
                <w:lang w:val="es-CR"/>
              </w:rPr>
              <w:t>firmas)</w:t>
            </w:r>
            <w:r w:rsidRPr="003E3778">
              <w:rPr>
                <w:b/>
                <w:sz w:val="20"/>
                <w:szCs w:val="20"/>
                <w:lang w:val="es-CR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5D66121A" w14:textId="77777777" w:rsidR="00E237B5" w:rsidRPr="003E3778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s-CR"/>
              </w:rPr>
            </w:pPr>
          </w:p>
        </w:tc>
      </w:tr>
      <w:tr w:rsidR="00E237B5" w:rsidRPr="001A6C0F" w14:paraId="33BBC253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0F6793FB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Institución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13A4C8E5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05D4BD8B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451AA86B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Ciudad</w:t>
            </w:r>
            <w:r w:rsidRPr="006019A5">
              <w:rPr>
                <w:sz w:val="20"/>
                <w:szCs w:val="20"/>
                <w:lang w:val="en-US"/>
              </w:rPr>
              <w:t>,</w:t>
            </w:r>
            <w:r w:rsidRPr="006019A5">
              <w:rPr>
                <w:rFonts w:eastAsia="Cambria"/>
                <w:sz w:val="20"/>
                <w:szCs w:val="20"/>
                <w:lang w:val="en-US"/>
              </w:rPr>
              <w:t xml:space="preserve"> </w:t>
            </w:r>
            <w:r w:rsidRPr="006019A5">
              <w:rPr>
                <w:sz w:val="20"/>
                <w:szCs w:val="20"/>
              </w:rPr>
              <w:t>país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2ABBE88A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20B5C196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4D7834F1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  <w:r w:rsidRPr="006019A5">
              <w:rPr>
                <w:sz w:val="20"/>
                <w:szCs w:val="20"/>
              </w:rPr>
              <w:t>Fecha</w:t>
            </w:r>
            <w:r w:rsidRPr="006019A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1793EB47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59020190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bottom"/>
          </w:tcPr>
          <w:p w14:paraId="77D05335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ORCID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0E150F8B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48C03C4F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3D02E8C0" w14:textId="77777777" w:rsidR="00E237B5" w:rsidRPr="006019A5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 w:rsidRPr="006019A5">
              <w:rPr>
                <w:sz w:val="20"/>
                <w:szCs w:val="20"/>
              </w:rPr>
              <w:t>Correo</w:t>
            </w:r>
            <w:r>
              <w:rPr>
                <w:sz w:val="20"/>
                <w:szCs w:val="20"/>
              </w:rPr>
              <w:t xml:space="preserve"> electrónico </w:t>
            </w:r>
            <w:r w:rsidRPr="005263A1">
              <w:rPr>
                <w:b/>
                <w:sz w:val="20"/>
                <w:szCs w:val="20"/>
              </w:rPr>
              <w:t>institucional</w:t>
            </w:r>
            <w:r w:rsidRPr="006019A5">
              <w:rPr>
                <w:sz w:val="20"/>
                <w:szCs w:val="20"/>
              </w:rPr>
              <w:t>:</w:t>
            </w:r>
          </w:p>
        </w:tc>
        <w:tc>
          <w:tcPr>
            <w:tcW w:w="5779" w:type="dxa"/>
            <w:shd w:val="clear" w:color="auto" w:fill="auto"/>
            <w:vAlign w:val="bottom"/>
          </w:tcPr>
          <w:p w14:paraId="33A7D5C2" w14:textId="77777777" w:rsidR="00E237B5" w:rsidRPr="006019A5" w:rsidRDefault="00E237B5" w:rsidP="008964E5">
            <w:pPr>
              <w:autoSpaceDE w:val="0"/>
              <w:snapToGrid w:val="0"/>
              <w:spacing w:after="8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237B5" w:rsidRPr="001A6C0F" w14:paraId="176DE828" w14:textId="77777777" w:rsidTr="008964E5">
        <w:trPr>
          <w:jc w:val="center"/>
        </w:trPr>
        <w:tc>
          <w:tcPr>
            <w:tcW w:w="3439" w:type="dxa"/>
            <w:shd w:val="clear" w:color="auto" w:fill="auto"/>
            <w:vAlign w:val="center"/>
          </w:tcPr>
          <w:p w14:paraId="11D66B75" w14:textId="77777777" w:rsidR="00E237B5" w:rsidRPr="006019A5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¿Es el autor(a) de correspondencia? **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69E5294A" w14:textId="77777777" w:rsidR="00E237B5" w:rsidRPr="00125DBF" w:rsidRDefault="00E237B5" w:rsidP="008964E5">
            <w:pPr>
              <w:autoSpaceDE w:val="0"/>
              <w:snapToGrid w:val="0"/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 No (  )</w:t>
            </w:r>
          </w:p>
        </w:tc>
      </w:tr>
    </w:tbl>
    <w:p w14:paraId="6E700C10" w14:textId="77777777" w:rsidR="00E237B5" w:rsidRPr="00F77E29" w:rsidRDefault="00E237B5" w:rsidP="00E237B5"/>
    <w:p w14:paraId="5B8BB13B" w14:textId="77777777" w:rsidR="00E237B5" w:rsidRPr="0059765B" w:rsidRDefault="00E237B5" w:rsidP="00E237B5">
      <w:pPr>
        <w:jc w:val="center"/>
        <w:rPr>
          <w:rFonts w:ascii="Times" w:hAnsi="Times"/>
          <w:sz w:val="18"/>
          <w:szCs w:val="18"/>
        </w:rPr>
      </w:pPr>
    </w:p>
    <w:p w14:paraId="5FB7066E" w14:textId="77777777" w:rsidR="007E11AF" w:rsidRDefault="007E11AF"/>
    <w:sectPr w:rsidR="007E11AF" w:rsidSect="005F5E76">
      <w:footerReference w:type="default" r:id="rId7"/>
      <w:pgSz w:w="12240" w:h="15840"/>
      <w:pgMar w:top="568" w:right="1440" w:bottom="1411" w:left="1440" w:header="706" w:footer="8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B022C" w14:textId="77777777" w:rsidR="00F25687" w:rsidRPr="00B06390" w:rsidRDefault="00E237B5" w:rsidP="00792BE5">
    <w:pPr>
      <w:rPr>
        <w:color w:val="002060"/>
        <w:lang w:val="en-US"/>
      </w:rPr>
    </w:pPr>
    <w:hyperlink r:id="rId1" w:tgtFrame="_blank" w:history="1">
      <w:r w:rsidRPr="00BD09F1">
        <w:rPr>
          <w:rStyle w:val="Hipervnculo"/>
          <w:color w:val="1155CC"/>
          <w:shd w:val="clear" w:color="auto" w:fill="FFFFFF"/>
          <w:lang w:val="en-US"/>
        </w:rPr>
        <w:t>http://espirituemprendedortes.com/index.php/revista/</w:t>
      </w:r>
    </w:hyperlink>
    <w:r w:rsidRPr="00B06390">
      <w:rPr>
        <w:color w:val="002060"/>
        <w:lang w:val="en-US"/>
      </w:rPr>
      <w:t xml:space="preserve">      </w:t>
    </w:r>
    <w:r w:rsidRPr="00B06390">
      <w:rPr>
        <w:color w:val="002060"/>
        <w:sz w:val="22"/>
        <w:szCs w:val="22"/>
        <w:lang w:val="en-US"/>
      </w:rPr>
      <w:t xml:space="preserve">ISSN </w:t>
    </w:r>
    <w:r w:rsidRPr="00B06390">
      <w:rPr>
        <w:color w:val="002060"/>
        <w:sz w:val="22"/>
        <w:szCs w:val="22"/>
        <w:lang w:val="en-US"/>
      </w:rPr>
      <w:t>2602-8093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B41DC"/>
    <w:multiLevelType w:val="multilevel"/>
    <w:tmpl w:val="85464C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E34CD7"/>
    <w:multiLevelType w:val="hybridMultilevel"/>
    <w:tmpl w:val="4FE805E6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F"/>
    <w:rsid w:val="007E11AF"/>
    <w:rsid w:val="00E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64BA0-38BC-4F5F-91CD-3477CEF2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37B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37B5"/>
    <w:rPr>
      <w:rFonts w:ascii="Arial" w:eastAsia="Times New Roman" w:hAnsi="Arial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unhideWhenUsed/>
    <w:rsid w:val="00E237B5"/>
    <w:rPr>
      <w:color w:val="0000FF"/>
      <w:u w:val="single"/>
    </w:rPr>
  </w:style>
  <w:style w:type="paragraph" w:customStyle="1" w:styleId="ColorfulList-Accent11">
    <w:name w:val="Colorful List - Accent 11"/>
    <w:basedOn w:val="Normal"/>
    <w:rsid w:val="00E237B5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irituemprendedortes.com/index.php/revista/authorDashboard/submission/1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spirituemprendedortes.com/index.php/revista/authorDashboard/submission/13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dcterms:created xsi:type="dcterms:W3CDTF">2020-07-07T16:28:00Z</dcterms:created>
  <dcterms:modified xsi:type="dcterms:W3CDTF">2020-07-07T16:28:00Z</dcterms:modified>
</cp:coreProperties>
</file>